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57AD" w14:textId="77777777" w:rsidR="00CA129A" w:rsidRDefault="005806D6">
      <w:pPr>
        <w:pStyle w:val="BodyText"/>
        <w:ind w:left="34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64B7EF" wp14:editId="53F0FC9A">
                <wp:extent cx="4491990" cy="1162685"/>
                <wp:effectExtent l="0" t="0" r="16510" b="18415"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1990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F504F" w14:textId="77777777" w:rsidR="00CA129A" w:rsidRDefault="005806D6">
                            <w:pPr>
                              <w:spacing w:before="70"/>
                              <w:ind w:left="40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38DD3"/>
                                <w:sz w:val="40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538DD3"/>
                                <w:sz w:val="32"/>
                              </w:rPr>
                              <w:t>AREN</w:t>
                            </w:r>
                            <w:r>
                              <w:rPr>
                                <w:b/>
                                <w:color w:val="538DD3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4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538DD3"/>
                                <w:sz w:val="32"/>
                              </w:rPr>
                              <w:t>REEN</w:t>
                            </w:r>
                            <w:r>
                              <w:rPr>
                                <w:b/>
                                <w:color w:val="538DD3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4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538DD3"/>
                                <w:spacing w:val="-2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32"/>
                              </w:rPr>
                              <w:t>CPA</w:t>
                            </w:r>
                            <w:r>
                              <w:rPr>
                                <w:b/>
                                <w:color w:val="538DD3"/>
                                <w:sz w:val="20"/>
                              </w:rPr>
                              <w:t>*</w:t>
                            </w:r>
                          </w:p>
                          <w:p w14:paraId="1448AEC9" w14:textId="77777777" w:rsidR="00CA129A" w:rsidRDefault="005806D6">
                            <w:pPr>
                              <w:spacing w:before="1"/>
                              <w:ind w:left="2278" w:right="138" w:firstLine="125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38DD3"/>
                                <w:spacing w:val="-1"/>
                                <w:sz w:val="24"/>
                              </w:rPr>
                              <w:t>BOARD</w:t>
                            </w:r>
                            <w:r>
                              <w:rPr>
                                <w:b/>
                                <w:color w:val="538DD3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b/>
                                <w:color w:val="538DD3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538DD3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24"/>
                              </w:rPr>
                              <w:t>STRATEGIST</w:t>
                            </w:r>
                            <w:r>
                              <w:rPr>
                                <w:b/>
                                <w:color w:val="538DD3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w w:val="95"/>
                                <w:sz w:val="24"/>
                              </w:rPr>
                              <w:t>IPO</w:t>
                            </w:r>
                            <w:r>
                              <w:rPr>
                                <w:b/>
                                <w:color w:val="538DD3"/>
                                <w:spacing w:val="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538DD3"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w w:val="95"/>
                                <w:sz w:val="24"/>
                              </w:rPr>
                              <w:t>CAPITAL</w:t>
                            </w:r>
                            <w:r>
                              <w:rPr>
                                <w:b/>
                                <w:color w:val="538DD3"/>
                                <w:spacing w:val="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w w:val="95"/>
                                <w:sz w:val="24"/>
                              </w:rPr>
                              <w:t>SOURCING</w:t>
                            </w:r>
                            <w:r>
                              <w:rPr>
                                <w:b/>
                                <w:color w:val="538DD3"/>
                                <w:spacing w:val="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w w:val="95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538DD3"/>
                                <w:spacing w:val="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w w:val="95"/>
                                <w:sz w:val="24"/>
                              </w:rPr>
                              <w:t>GLOBAL</w:t>
                            </w:r>
                            <w:r>
                              <w:rPr>
                                <w:b/>
                                <w:color w:val="538DD3"/>
                                <w:spacing w:val="2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w w:val="95"/>
                                <w:sz w:val="24"/>
                              </w:rPr>
                              <w:t>TREASURY</w:t>
                            </w:r>
                          </w:p>
                          <w:p w14:paraId="4365FE74" w14:textId="77777777" w:rsidR="00CA129A" w:rsidRDefault="005806D6">
                            <w:pPr>
                              <w:spacing w:line="293" w:lineRule="exact"/>
                              <w:ind w:right="1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38DD3"/>
                                <w:sz w:val="24"/>
                              </w:rPr>
                              <w:t>CFO</w:t>
                            </w:r>
                            <w:r>
                              <w:rPr>
                                <w:b/>
                                <w:color w:val="538DD3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538DD3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  <w:sz w:val="24"/>
                              </w:rPr>
                              <w:t>M&amp;A</w:t>
                            </w:r>
                          </w:p>
                          <w:p w14:paraId="3ADF9324" w14:textId="77777777" w:rsidR="00CA129A" w:rsidRDefault="005806D6">
                            <w:pPr>
                              <w:ind w:right="13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38DD3"/>
                                <w:spacing w:val="-1"/>
                              </w:rPr>
                              <w:t>CONNECTOR</w:t>
                            </w:r>
                            <w:r>
                              <w:rPr>
                                <w:b/>
                                <w:color w:val="538DD3"/>
                                <w:spacing w:val="-1"/>
                                <w:sz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538DD3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DD3"/>
                              </w:rPr>
                              <w:t>INNOVATOR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64B7E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53.7pt;height: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" filled="f">
                <v:path arrowok="t"/>
                <v:textbox inset="0,0,0,0">
                  <w:txbxContent>
                    <w:p w14:paraId="08CF504F" w14:textId="77777777" w:rsidR="00CA129A" w:rsidRDefault="005806D6">
                      <w:pPr>
                        <w:spacing w:before="70"/>
                        <w:ind w:left="40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538DD3"/>
                          <w:sz w:val="40"/>
                        </w:rPr>
                        <w:t>K</w:t>
                      </w:r>
                      <w:r>
                        <w:rPr>
                          <w:b/>
                          <w:color w:val="538DD3"/>
                          <w:sz w:val="32"/>
                        </w:rPr>
                        <w:t>AREN</w:t>
                      </w:r>
                      <w:r>
                        <w:rPr>
                          <w:b/>
                          <w:color w:val="538DD3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40"/>
                        </w:rPr>
                        <w:t>B</w:t>
                      </w:r>
                      <w:r>
                        <w:rPr>
                          <w:b/>
                          <w:color w:val="538DD3"/>
                          <w:sz w:val="32"/>
                        </w:rPr>
                        <w:t>REEN</w:t>
                      </w:r>
                      <w:r>
                        <w:rPr>
                          <w:b/>
                          <w:color w:val="538DD3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40"/>
                        </w:rPr>
                        <w:t>-</w:t>
                      </w:r>
                      <w:r>
                        <w:rPr>
                          <w:b/>
                          <w:color w:val="538DD3"/>
                          <w:spacing w:val="-2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32"/>
                        </w:rPr>
                        <w:t>CPA</w:t>
                      </w:r>
                      <w:r>
                        <w:rPr>
                          <w:b/>
                          <w:color w:val="538DD3"/>
                          <w:sz w:val="20"/>
                        </w:rPr>
                        <w:t>*</w:t>
                      </w:r>
                    </w:p>
                    <w:p w14:paraId="1448AEC9" w14:textId="77777777" w:rsidR="00CA129A" w:rsidRDefault="005806D6">
                      <w:pPr>
                        <w:spacing w:before="1"/>
                        <w:ind w:left="2278" w:right="138" w:firstLine="1255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38DD3"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b/>
                          <w:color w:val="538DD3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24"/>
                        </w:rPr>
                        <w:t>EXPERIENCE</w:t>
                      </w:r>
                      <w:r>
                        <w:rPr>
                          <w:b/>
                          <w:color w:val="538DD3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538DD3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24"/>
                        </w:rPr>
                        <w:t>STRATEGIST</w:t>
                      </w:r>
                      <w:r>
                        <w:rPr>
                          <w:b/>
                          <w:color w:val="538DD3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w w:val="95"/>
                          <w:sz w:val="24"/>
                        </w:rPr>
                        <w:t>IPO</w:t>
                      </w:r>
                      <w:r>
                        <w:rPr>
                          <w:b/>
                          <w:color w:val="538DD3"/>
                          <w:spacing w:val="2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w w:val="95"/>
                          <w:sz w:val="24"/>
                        </w:rPr>
                        <w:t>&amp;</w:t>
                      </w:r>
                      <w:r>
                        <w:rPr>
                          <w:b/>
                          <w:color w:val="538DD3"/>
                          <w:spacing w:val="2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w w:val="95"/>
                          <w:sz w:val="24"/>
                        </w:rPr>
                        <w:t>CAPITAL</w:t>
                      </w:r>
                      <w:r>
                        <w:rPr>
                          <w:b/>
                          <w:color w:val="538DD3"/>
                          <w:spacing w:val="2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w w:val="95"/>
                          <w:sz w:val="24"/>
                        </w:rPr>
                        <w:t>SOURCING</w:t>
                      </w:r>
                      <w:r>
                        <w:rPr>
                          <w:b/>
                          <w:color w:val="538DD3"/>
                          <w:spacing w:val="2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w w:val="95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538DD3"/>
                          <w:spacing w:val="2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w w:val="95"/>
                          <w:sz w:val="24"/>
                        </w:rPr>
                        <w:t>GLOBAL</w:t>
                      </w:r>
                      <w:r>
                        <w:rPr>
                          <w:b/>
                          <w:color w:val="538DD3"/>
                          <w:spacing w:val="2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w w:val="95"/>
                          <w:sz w:val="24"/>
                        </w:rPr>
                        <w:t>TREASURY</w:t>
                      </w:r>
                    </w:p>
                    <w:p w14:paraId="4365FE74" w14:textId="77777777" w:rsidR="00CA129A" w:rsidRDefault="005806D6">
                      <w:pPr>
                        <w:spacing w:line="293" w:lineRule="exact"/>
                        <w:ind w:right="13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38DD3"/>
                          <w:sz w:val="24"/>
                        </w:rPr>
                        <w:t>CFO</w:t>
                      </w:r>
                      <w:r>
                        <w:rPr>
                          <w:b/>
                          <w:color w:val="538DD3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538DD3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  <w:sz w:val="24"/>
                        </w:rPr>
                        <w:t>M&amp;A</w:t>
                      </w:r>
                    </w:p>
                    <w:p w14:paraId="3ADF9324" w14:textId="77777777" w:rsidR="00CA129A" w:rsidRDefault="005806D6">
                      <w:pPr>
                        <w:ind w:right="136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538DD3"/>
                          <w:spacing w:val="-1"/>
                        </w:rPr>
                        <w:t>CONNECTOR</w:t>
                      </w:r>
                      <w:r>
                        <w:rPr>
                          <w:b/>
                          <w:color w:val="538DD3"/>
                          <w:spacing w:val="-1"/>
                          <w:sz w:val="28"/>
                        </w:rPr>
                        <w:t>,</w:t>
                      </w:r>
                      <w:r>
                        <w:rPr>
                          <w:b/>
                          <w:color w:val="538DD3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538DD3"/>
                        </w:rPr>
                        <w:t>INNOVATOR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5B8BB9" w14:textId="77777777" w:rsidR="00CA129A" w:rsidRDefault="00CA129A">
      <w:pPr>
        <w:pStyle w:val="BodyText"/>
        <w:spacing w:before="1"/>
        <w:rPr>
          <w:rFonts w:ascii="Times New Roman"/>
          <w:sz w:val="6"/>
        </w:rPr>
      </w:pPr>
    </w:p>
    <w:p w14:paraId="420C060F" w14:textId="77777777" w:rsidR="00CA129A" w:rsidRDefault="00CA129A">
      <w:pPr>
        <w:rPr>
          <w:rFonts w:ascii="Times New Roman"/>
          <w:sz w:val="6"/>
        </w:rPr>
        <w:sectPr w:rsidR="00CA129A">
          <w:type w:val="continuous"/>
          <w:pgSz w:w="12240" w:h="15840"/>
          <w:pgMar w:top="1000" w:right="780" w:bottom="280" w:left="720" w:header="720" w:footer="720" w:gutter="0"/>
          <w:cols w:space="720"/>
        </w:sectPr>
      </w:pPr>
    </w:p>
    <w:p w14:paraId="62513CB9" w14:textId="77777777" w:rsidR="00CA129A" w:rsidRDefault="00CA129A">
      <w:pPr>
        <w:pStyle w:val="BodyText"/>
        <w:rPr>
          <w:rFonts w:ascii="Times New Roman"/>
          <w:sz w:val="20"/>
        </w:rPr>
      </w:pPr>
    </w:p>
    <w:p w14:paraId="619365CA" w14:textId="77777777" w:rsidR="00CA129A" w:rsidRDefault="00CA129A">
      <w:pPr>
        <w:pStyle w:val="BodyText"/>
        <w:rPr>
          <w:rFonts w:ascii="Times New Roman"/>
          <w:sz w:val="20"/>
        </w:rPr>
      </w:pPr>
    </w:p>
    <w:p w14:paraId="6EB4D564" w14:textId="77777777" w:rsidR="00CA129A" w:rsidRDefault="00CA129A">
      <w:pPr>
        <w:pStyle w:val="BodyText"/>
        <w:rPr>
          <w:rFonts w:ascii="Times New Roman"/>
          <w:sz w:val="20"/>
        </w:rPr>
      </w:pPr>
    </w:p>
    <w:p w14:paraId="2A6B4375" w14:textId="77777777" w:rsidR="00CA129A" w:rsidRDefault="00CA129A">
      <w:pPr>
        <w:pStyle w:val="BodyText"/>
        <w:spacing w:before="1"/>
        <w:rPr>
          <w:rFonts w:ascii="Times New Roman"/>
          <w:sz w:val="24"/>
        </w:rPr>
      </w:pPr>
    </w:p>
    <w:p w14:paraId="7007A928" w14:textId="77777777" w:rsidR="00CA129A" w:rsidRDefault="005806D6">
      <w:pPr>
        <w:pStyle w:val="BodyText"/>
        <w:ind w:left="115" w:right="-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F17834C" wp14:editId="2414F545">
                <wp:extent cx="3146425" cy="264160"/>
                <wp:effectExtent l="0" t="0" r="3175" b="2540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264160"/>
                          <a:chOff x="0" y="0"/>
                          <a:chExt cx="4955" cy="416"/>
                        </a:xfrm>
                      </wpg:grpSpPr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955" cy="3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55" cy="416"/>
                          </a:xfrm>
                          <a:custGeom>
                            <a:avLst/>
                            <a:gdLst>
                              <a:gd name="T0" fmla="*/ 4955 w 4955"/>
                              <a:gd name="T1" fmla="*/ 386 h 416"/>
                              <a:gd name="T2" fmla="*/ 0 w 4955"/>
                              <a:gd name="T3" fmla="*/ 386 h 416"/>
                              <a:gd name="T4" fmla="*/ 0 w 4955"/>
                              <a:gd name="T5" fmla="*/ 415 h 416"/>
                              <a:gd name="T6" fmla="*/ 4955 w 4955"/>
                              <a:gd name="T7" fmla="*/ 415 h 416"/>
                              <a:gd name="T8" fmla="*/ 4955 w 4955"/>
                              <a:gd name="T9" fmla="*/ 386 h 416"/>
                              <a:gd name="T10" fmla="*/ 4955 w 4955"/>
                              <a:gd name="T11" fmla="*/ 0 h 416"/>
                              <a:gd name="T12" fmla="*/ 0 w 4955"/>
                              <a:gd name="T13" fmla="*/ 0 h 416"/>
                              <a:gd name="T14" fmla="*/ 0 w 4955"/>
                              <a:gd name="T15" fmla="*/ 5 h 416"/>
                              <a:gd name="T16" fmla="*/ 4955 w 4955"/>
                              <a:gd name="T17" fmla="*/ 5 h 416"/>
                              <a:gd name="T18" fmla="*/ 4955 w 4955"/>
                              <a:gd name="T1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55" h="416">
                                <a:moveTo>
                                  <a:pt x="4955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415"/>
                                </a:lnTo>
                                <a:lnTo>
                                  <a:pt x="4955" y="415"/>
                                </a:lnTo>
                                <a:lnTo>
                                  <a:pt x="4955" y="386"/>
                                </a:lnTo>
                                <a:close/>
                                <a:moveTo>
                                  <a:pt x="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955" y="5"/>
                                </a:lnTo>
                                <a:lnTo>
                                  <a:pt x="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/>
                        </wps:cNvSpPr>
                        <wps:spPr bwMode="auto">
                          <a:xfrm>
                            <a:off x="0" y="4"/>
                            <a:ext cx="495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9A2EA" w14:textId="77777777" w:rsidR="00CA129A" w:rsidRDefault="005806D6">
                              <w:pPr>
                                <w:spacing w:before="21"/>
                                <w:ind w:left="15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XECUTIVE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</w:rPr>
                                <w:t>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7834C" id="docshapegroup2" o:spid="_x0000_s1027" style="width:247.75pt;height:20.8pt;mso-position-horizontal-relative:char;mso-position-vertical-relative:line" coordsize="4955,4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">
                <v:rect id="docshape3" o:spid="_x0000_s1028" style="position:absolute;top:4;width:4955;height: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" fillcolor="#f1f1f1" stroked="f">
                  <v:path arrowok="t"/>
                </v:rect>
                <v:shape id="docshape4" o:spid="_x0000_s1029" style="position:absolute;width:4955;height:416;visibility:visible;mso-wrap-style:square;v-text-anchor:top" coordsize="4955,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" path="m4955,386l,386r,29l4955,415r,-29xm4955,l,,,5r4955,l4955,xe" fillcolor="black" stroked="f">
                  <v:path arrowok="t" o:connecttype="custom" o:connectlocs="4955,386;0,386;0,415;4955,415;4955,386;4955,0;0,0;0,5;4955,5;4955,0" o:connectangles="0,0,0,0,0,0,0,0,0,0"/>
                </v:shape>
                <v:shape id="docshape5" o:spid="_x0000_s1030" type="#_x0000_t202" style="position:absolute;top:4;width:4955;height: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889A2EA" w14:textId="77777777" w:rsidR="00CA129A" w:rsidRDefault="005806D6">
                        <w:pPr>
                          <w:spacing w:before="21"/>
                          <w:ind w:left="1546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b/>
                          </w:rPr>
                          <w:t>XECUTIVE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b/>
                          </w:rPr>
                          <w:t>ROFILE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F15293" w14:textId="77777777" w:rsidR="00CA129A" w:rsidRDefault="005806D6">
      <w:pPr>
        <w:pStyle w:val="BodyText"/>
        <w:spacing w:before="92"/>
        <w:ind w:left="14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31218CE" wp14:editId="784E6E46">
            <wp:simplePos x="0" y="0"/>
            <wp:positionH relativeFrom="page">
              <wp:posOffset>548640</wp:posOffset>
            </wp:positionH>
            <wp:positionV relativeFrom="paragraph">
              <wp:posOffset>-2129870</wp:posOffset>
            </wp:positionV>
            <wp:extent cx="1579880" cy="17680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76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Multi-disciplinary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executive</w:t>
      </w:r>
    </w:p>
    <w:p w14:paraId="74F9B2BB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21" w:line="259" w:lineRule="auto"/>
        <w:ind w:right="780"/>
      </w:pPr>
      <w:r>
        <w:rPr>
          <w:i/>
          <w:u w:val="single"/>
        </w:rPr>
        <w:t>Investor Relations Officer</w:t>
      </w:r>
      <w:r>
        <w:t>; leading 3 global</w:t>
      </w:r>
      <w:r>
        <w:rPr>
          <w:spacing w:val="-47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through the</w:t>
      </w:r>
      <w:r>
        <w:rPr>
          <w:spacing w:val="-3"/>
        </w:rPr>
        <w:t xml:space="preserve"> </w:t>
      </w:r>
      <w:r>
        <w:t>IPO</w:t>
      </w:r>
      <w:r>
        <w:rPr>
          <w:spacing w:val="-3"/>
        </w:rPr>
        <w:t xml:space="preserve"> </w:t>
      </w:r>
      <w:r>
        <w:t>process</w:t>
      </w:r>
    </w:p>
    <w:p w14:paraId="2A4AAE57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0" w:line="267" w:lineRule="exact"/>
      </w:pPr>
      <w:r>
        <w:rPr>
          <w:i/>
          <w:u w:val="single"/>
        </w:rPr>
        <w:t>Treasurer</w:t>
      </w:r>
      <w:r>
        <w:rPr>
          <w:i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$2B</w:t>
      </w:r>
      <w:r>
        <w:rPr>
          <w:spacing w:val="-4"/>
        </w:rPr>
        <w:t xml:space="preserve"> </w:t>
      </w:r>
      <w:r>
        <w:t>NASDAQ-listed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company</w:t>
      </w:r>
    </w:p>
    <w:p w14:paraId="0E0F0392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line="259" w:lineRule="auto"/>
        <w:ind w:right="406"/>
      </w:pPr>
      <w:r>
        <w:rPr>
          <w:i/>
          <w:u w:val="single"/>
        </w:rPr>
        <w:t>CFO</w:t>
      </w:r>
      <w:r>
        <w:rPr>
          <w:i/>
        </w:rPr>
        <w:t xml:space="preserve"> </w:t>
      </w:r>
      <w:r>
        <w:t>of a private company operating in the US,</w:t>
      </w:r>
      <w:r>
        <w:rPr>
          <w:spacing w:val="-47"/>
        </w:rPr>
        <w:t xml:space="preserve"> </w:t>
      </w:r>
      <w:r>
        <w:t>Asia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Africa</w:t>
      </w:r>
      <w:r>
        <w:rPr>
          <w:spacing w:val="-1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$40M+</w:t>
      </w:r>
    </w:p>
    <w:p w14:paraId="7108A1D9" w14:textId="77777777" w:rsidR="00CA129A" w:rsidRDefault="00CA129A">
      <w:pPr>
        <w:pStyle w:val="BodyText"/>
        <w:spacing w:before="8"/>
        <w:rPr>
          <w:sz w:val="23"/>
        </w:rPr>
      </w:pPr>
    </w:p>
    <w:p w14:paraId="7335E94E" w14:textId="77777777" w:rsidR="00CA129A" w:rsidRDefault="005806D6">
      <w:pPr>
        <w:pStyle w:val="BodyText"/>
        <w:ind w:left="144"/>
      </w:pPr>
      <w:r>
        <w:t>Strategic</w:t>
      </w:r>
      <w:r>
        <w:rPr>
          <w:spacing w:val="-2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to CEO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76444FB1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line="259" w:lineRule="auto"/>
        <w:ind w:right="333"/>
      </w:pPr>
      <w:r>
        <w:t>Proven ability to influence and build consensus</w:t>
      </w:r>
      <w:r>
        <w:rPr>
          <w:spacing w:val="-47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stakeholders</w:t>
      </w:r>
    </w:p>
    <w:p w14:paraId="35B22AF8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1"/>
      </w:pPr>
      <w:r>
        <w:t>Analytical</w:t>
      </w:r>
      <w:r>
        <w:rPr>
          <w:spacing w:val="-4"/>
        </w:rPr>
        <w:t xml:space="preserve"> </w:t>
      </w:r>
      <w:r>
        <w:t>mindset</w:t>
      </w:r>
    </w:p>
    <w:p w14:paraId="0F2734B4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19"/>
      </w:pPr>
      <w:r>
        <w:t>Highly</w:t>
      </w:r>
      <w:r>
        <w:rPr>
          <w:spacing w:val="-1"/>
        </w:rPr>
        <w:t xml:space="preserve"> </w:t>
      </w:r>
      <w:r>
        <w:t>collaborative;</w:t>
      </w:r>
      <w:r>
        <w:rPr>
          <w:spacing w:val="-3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communicatio</w:t>
      </w:r>
      <w:r>
        <w:t>n</w:t>
      </w:r>
      <w:r>
        <w:rPr>
          <w:spacing w:val="-3"/>
        </w:rPr>
        <w:t xml:space="preserve"> </w:t>
      </w:r>
      <w:r>
        <w:t>skills</w:t>
      </w:r>
    </w:p>
    <w:p w14:paraId="6E1D913D" w14:textId="77777777" w:rsidR="00CA129A" w:rsidRDefault="00CA129A">
      <w:pPr>
        <w:pStyle w:val="BodyText"/>
        <w:spacing w:before="8"/>
        <w:rPr>
          <w:sz w:val="25"/>
        </w:rPr>
      </w:pPr>
    </w:p>
    <w:p w14:paraId="7F59C5AC" w14:textId="77777777" w:rsidR="00CA129A" w:rsidRDefault="005806D6">
      <w:pPr>
        <w:pStyle w:val="BodyText"/>
        <w:spacing w:line="259" w:lineRule="auto"/>
        <w:ind w:left="144" w:right="22"/>
      </w:pPr>
      <w:r>
        <w:t>Crisis Communications Leadership over 20+ years with</w:t>
      </w:r>
      <w:r>
        <w:rPr>
          <w:spacing w:val="-47"/>
        </w:rPr>
        <w:t xml:space="preserve"> </w:t>
      </w:r>
      <w:r>
        <w:t>notable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</w:p>
    <w:p w14:paraId="320142B5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0"/>
      </w:pP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NSDQ</w:t>
      </w:r>
      <w:r>
        <w:rPr>
          <w:spacing w:val="-1"/>
        </w:rPr>
        <w:t xml:space="preserve"> </w:t>
      </w:r>
      <w:r>
        <w:t>delisting</w:t>
      </w:r>
    </w:p>
    <w:p w14:paraId="7568F0E4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20"/>
      </w:pPr>
      <w:r>
        <w:t>A</w:t>
      </w:r>
      <w:r>
        <w:rPr>
          <w:spacing w:val="1"/>
        </w:rPr>
        <w:t xml:space="preserve"> </w:t>
      </w:r>
      <w:r>
        <w:t>shareholder</w:t>
      </w:r>
      <w:r>
        <w:rPr>
          <w:spacing w:val="-1"/>
        </w:rPr>
        <w:t xml:space="preserve"> </w:t>
      </w:r>
      <w:r>
        <w:t>lawsuit</w:t>
      </w:r>
    </w:p>
    <w:p w14:paraId="55EE648C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</w:pPr>
      <w:r>
        <w:t>A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bankruptcy</w:t>
      </w:r>
    </w:p>
    <w:p w14:paraId="3594234E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</w:pPr>
      <w:r>
        <w:t>An</w:t>
      </w:r>
      <w:r>
        <w:rPr>
          <w:spacing w:val="-3"/>
        </w:rPr>
        <w:t xml:space="preserve"> </w:t>
      </w:r>
      <w:r>
        <w:t>Activist shareholder</w:t>
      </w:r>
    </w:p>
    <w:p w14:paraId="0F1B3604" w14:textId="77777777" w:rsidR="00CA129A" w:rsidRDefault="00CA129A">
      <w:pPr>
        <w:pStyle w:val="BodyText"/>
        <w:spacing w:before="4"/>
        <w:rPr>
          <w:sz w:val="25"/>
        </w:rPr>
      </w:pPr>
    </w:p>
    <w:p w14:paraId="21F3E04B" w14:textId="77777777" w:rsidR="00CA129A" w:rsidRDefault="005806D6">
      <w:pPr>
        <w:pStyle w:val="BodyText"/>
        <w:spacing w:line="259" w:lineRule="auto"/>
        <w:ind w:left="144" w:right="814"/>
      </w:pPr>
      <w:r>
        <w:t>Board of Director for the Colorado Chapter of</w:t>
      </w:r>
      <w:r>
        <w:rPr>
          <w:spacing w:val="-4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International</w:t>
      </w:r>
    </w:p>
    <w:p w14:paraId="23F05080" w14:textId="77777777" w:rsidR="00CA129A" w:rsidRDefault="005806D6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1" w:line="259" w:lineRule="auto"/>
        <w:ind w:right="459"/>
      </w:pPr>
      <w:r>
        <w:t>Nationwide networking and member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for finance</w:t>
      </w:r>
      <w:r>
        <w:rPr>
          <w:spacing w:val="-2"/>
        </w:rPr>
        <w:t xml:space="preserve"> </w:t>
      </w:r>
      <w:r>
        <w:t>leaders</w:t>
      </w:r>
    </w:p>
    <w:p w14:paraId="554CFB44" w14:textId="77777777" w:rsidR="00CA129A" w:rsidRDefault="005806D6">
      <w:pPr>
        <w:pStyle w:val="ListParagraph"/>
        <w:numPr>
          <w:ilvl w:val="1"/>
          <w:numId w:val="1"/>
        </w:numPr>
        <w:tabs>
          <w:tab w:val="left" w:pos="1225"/>
        </w:tabs>
        <w:spacing w:before="0" w:line="274" w:lineRule="exact"/>
        <w:ind w:hanging="361"/>
      </w:pPr>
      <w:r>
        <w:t>President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2021</w:t>
      </w:r>
    </w:p>
    <w:p w14:paraId="05504576" w14:textId="77777777" w:rsidR="00CA129A" w:rsidRDefault="005806D6">
      <w:pPr>
        <w:pStyle w:val="ListParagraph"/>
        <w:numPr>
          <w:ilvl w:val="1"/>
          <w:numId w:val="1"/>
        </w:numPr>
        <w:tabs>
          <w:tab w:val="left" w:pos="1225"/>
        </w:tabs>
        <w:spacing w:before="15"/>
        <w:ind w:hanging="361"/>
      </w:pPr>
      <w:r>
        <w:t>Membership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2022</w:t>
      </w:r>
    </w:p>
    <w:p w14:paraId="7385669A" w14:textId="77777777" w:rsidR="00CA129A" w:rsidRDefault="00CA129A">
      <w:pPr>
        <w:pStyle w:val="BodyText"/>
        <w:rPr>
          <w:sz w:val="20"/>
        </w:rPr>
      </w:pPr>
    </w:p>
    <w:p w14:paraId="5FBE1EA0" w14:textId="77777777" w:rsidR="00CA129A" w:rsidRDefault="00CA129A">
      <w:pPr>
        <w:pStyle w:val="BodyText"/>
        <w:spacing w:before="9"/>
        <w:rPr>
          <w:sz w:val="12"/>
        </w:rPr>
      </w:pPr>
    </w:p>
    <w:p w14:paraId="1BA9C38F" w14:textId="77777777" w:rsidR="00CA129A" w:rsidRDefault="005806D6">
      <w:pPr>
        <w:pStyle w:val="BodyText"/>
        <w:ind w:left="115" w:right="-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E972A8" wp14:editId="5DE0815A">
                <wp:extent cx="3146425" cy="262255"/>
                <wp:effectExtent l="0" t="0" r="3175" b="4445"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262255"/>
                          <a:chOff x="0" y="0"/>
                          <a:chExt cx="4955" cy="413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955" cy="3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55" cy="413"/>
                          </a:xfrm>
                          <a:custGeom>
                            <a:avLst/>
                            <a:gdLst>
                              <a:gd name="T0" fmla="*/ 4955 w 4955"/>
                              <a:gd name="T1" fmla="*/ 384 h 413"/>
                              <a:gd name="T2" fmla="*/ 0 w 4955"/>
                              <a:gd name="T3" fmla="*/ 384 h 413"/>
                              <a:gd name="T4" fmla="*/ 0 w 4955"/>
                              <a:gd name="T5" fmla="*/ 413 h 413"/>
                              <a:gd name="T6" fmla="*/ 4955 w 4955"/>
                              <a:gd name="T7" fmla="*/ 413 h 413"/>
                              <a:gd name="T8" fmla="*/ 4955 w 4955"/>
                              <a:gd name="T9" fmla="*/ 384 h 413"/>
                              <a:gd name="T10" fmla="*/ 4955 w 4955"/>
                              <a:gd name="T11" fmla="*/ 0 h 413"/>
                              <a:gd name="T12" fmla="*/ 0 w 4955"/>
                              <a:gd name="T13" fmla="*/ 0 h 413"/>
                              <a:gd name="T14" fmla="*/ 0 w 4955"/>
                              <a:gd name="T15" fmla="*/ 5 h 413"/>
                              <a:gd name="T16" fmla="*/ 4955 w 4955"/>
                              <a:gd name="T17" fmla="*/ 5 h 413"/>
                              <a:gd name="T18" fmla="*/ 4955 w 4955"/>
                              <a:gd name="T19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55" h="413">
                                <a:moveTo>
                                  <a:pt x="4955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13"/>
                                </a:lnTo>
                                <a:lnTo>
                                  <a:pt x="4955" y="413"/>
                                </a:lnTo>
                                <a:lnTo>
                                  <a:pt x="4955" y="384"/>
                                </a:lnTo>
                                <a:close/>
                                <a:moveTo>
                                  <a:pt x="4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955" y="5"/>
                                </a:lnTo>
                                <a:lnTo>
                                  <a:pt x="4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 txBox="1">
                          <a:spLocks/>
                        </wps:cNvSpPr>
                        <wps:spPr bwMode="auto">
                          <a:xfrm>
                            <a:off x="0" y="4"/>
                            <a:ext cx="495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A111D" w14:textId="77777777" w:rsidR="00CA129A" w:rsidRDefault="005806D6">
                              <w:pPr>
                                <w:spacing w:before="21"/>
                                <w:ind w:left="13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MPLOYMENT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</w:t>
                              </w:r>
                              <w:r>
                                <w:rPr>
                                  <w:b/>
                                </w:rPr>
                                <w:t>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972A8" id="docshapegroup6" o:spid="_x0000_s1031" style="width:247.75pt;height:20.65pt;mso-position-horizontal-relative:char;mso-position-vertical-relative:line" coordsize="4955,4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">
                <v:rect id="docshape7" o:spid="_x0000_s1032" style="position:absolute;top:4;width:4955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" fillcolor="#f1f1f1" stroked="f">
                  <v:path arrowok="t"/>
                </v:rect>
                <v:shape id="docshape8" o:spid="_x0000_s1033" style="position:absolute;width:4955;height:413;visibility:visible;mso-wrap-style:square;v-text-anchor:top" coordsize="4955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" path="m4955,384l,384r,29l4955,413r,-29xm4955,l,,,5r4955,l4955,xe" fillcolor="black" stroked="f">
                  <v:path arrowok="t" o:connecttype="custom" o:connectlocs="4955,384;0,384;0,413;4955,413;4955,384;4955,0;0,0;0,5;4955,5;4955,0" o:connectangles="0,0,0,0,0,0,0,0,0,0"/>
                </v:shape>
                <v:shape id="docshape9" o:spid="_x0000_s1034" type="#_x0000_t202" style="position:absolute;top:4;width:4955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0DA111D" w14:textId="77777777" w:rsidR="00CA129A" w:rsidRDefault="005806D6">
                        <w:pPr>
                          <w:spacing w:before="21"/>
                          <w:ind w:left="1356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b/>
                          </w:rPr>
                          <w:t>MPLOYMENT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H</w:t>
                        </w:r>
                        <w:r>
                          <w:rPr>
                            <w:b/>
                          </w:rPr>
                          <w:t>ISTORY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FF9D9" w14:textId="77777777" w:rsidR="00CA129A" w:rsidRDefault="005806D6">
      <w:pPr>
        <w:pStyle w:val="BodyText"/>
        <w:spacing w:before="89" w:line="259" w:lineRule="auto"/>
        <w:ind w:left="144" w:right="125"/>
      </w:pPr>
      <w:r>
        <w:t>After obtaining her CPA, Karen progressed through</w:t>
      </w:r>
      <w:r>
        <w:rPr>
          <w:spacing w:val="1"/>
        </w:rPr>
        <w:t xml:space="preserve"> </w:t>
      </w:r>
      <w:r>
        <w:t>various finance and accounting positions, including</w:t>
      </w:r>
      <w:r>
        <w:rPr>
          <w:spacing w:val="1"/>
        </w:rPr>
        <w:t xml:space="preserve"> </w:t>
      </w:r>
      <w:r>
        <w:t>Adolph Coors Company, the holding company for</w:t>
      </w:r>
      <w:r>
        <w:rPr>
          <w:spacing w:val="1"/>
        </w:rPr>
        <w:t xml:space="preserve"> </w:t>
      </w:r>
      <w:r>
        <w:t>Coors Brewing, and TeleTech Holdings, a $2B publicly</w:t>
      </w:r>
      <w:r>
        <w:rPr>
          <w:spacing w:val="-47"/>
        </w:rPr>
        <w:t xml:space="preserve"> </w:t>
      </w:r>
      <w:r>
        <w:t>traded</w:t>
      </w:r>
      <w:r>
        <w:rPr>
          <w:spacing w:val="-1"/>
        </w:rPr>
        <w:t xml:space="preserve"> </w:t>
      </w:r>
      <w:r>
        <w:t>company.</w:t>
      </w:r>
    </w:p>
    <w:p w14:paraId="11E0DCD1" w14:textId="77777777" w:rsidR="00CA129A" w:rsidRDefault="005806D6">
      <w:pPr>
        <w:pStyle w:val="Heading1"/>
        <w:spacing w:line="268" w:lineRule="exact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Investor</w:t>
      </w:r>
      <w:r>
        <w:rPr>
          <w:spacing w:val="-3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Officer</w:t>
      </w:r>
    </w:p>
    <w:p w14:paraId="7A83EF60" w14:textId="77777777" w:rsidR="00CA129A" w:rsidRDefault="005806D6">
      <w:pPr>
        <w:pStyle w:val="BodyText"/>
        <w:spacing w:before="22" w:line="259" w:lineRule="auto"/>
        <w:ind w:left="143" w:right="127"/>
      </w:pPr>
      <w:r>
        <w:t>During her time at Coors, Karen led Investor Relations</w:t>
      </w:r>
      <w:r>
        <w:rPr>
          <w:spacing w:val="-47"/>
        </w:rPr>
        <w:t xml:space="preserve"> </w:t>
      </w:r>
      <w:r>
        <w:t>for the spin-off of their non-beer businesses known as</w:t>
      </w:r>
      <w:r>
        <w:rPr>
          <w:spacing w:val="-47"/>
        </w:rPr>
        <w:t xml:space="preserve"> </w:t>
      </w:r>
      <w:r>
        <w:t>ACX Technologies and went on to take two other</w:t>
      </w:r>
      <w:r>
        <w:rPr>
          <w:spacing w:val="1"/>
        </w:rPr>
        <w:t xml:space="preserve"> </w:t>
      </w:r>
      <w:r>
        <w:t>companies through the IPO process. Over that time,</w:t>
      </w:r>
      <w:r>
        <w:rPr>
          <w:spacing w:val="1"/>
        </w:rPr>
        <w:t xml:space="preserve"> </w:t>
      </w:r>
      <w:r>
        <w:t>she recommended and d</w:t>
      </w:r>
      <w:r>
        <w:t>irected the move to the</w:t>
      </w:r>
      <w:r>
        <w:rPr>
          <w:spacing w:val="1"/>
        </w:rPr>
        <w:t xml:space="preserve"> </w:t>
      </w:r>
      <w:r>
        <w:t>NYSE, selected global investment banking firms to</w:t>
      </w:r>
      <w:r>
        <w:rPr>
          <w:spacing w:val="1"/>
        </w:rPr>
        <w:t xml:space="preserve"> </w:t>
      </w:r>
      <w:r>
        <w:t>underwrite a secondary offering, navigated crisis</w:t>
      </w:r>
      <w:r>
        <w:rPr>
          <w:spacing w:val="1"/>
        </w:rPr>
        <w:t xml:space="preserve"> </w:t>
      </w:r>
      <w:r>
        <w:t>communications for a shareholder lawsuit and</w:t>
      </w:r>
      <w:r>
        <w:rPr>
          <w:spacing w:val="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delisting.</w:t>
      </w:r>
    </w:p>
    <w:p w14:paraId="32833195" w14:textId="77777777" w:rsidR="00CA129A" w:rsidRDefault="005806D6">
      <w:pPr>
        <w:pStyle w:val="Heading1"/>
        <w:spacing w:before="157"/>
        <w:rPr>
          <w:u w:val="none"/>
        </w:rPr>
      </w:pPr>
      <w:r>
        <w:t>Global</w:t>
      </w:r>
      <w:r>
        <w:rPr>
          <w:spacing w:val="-3"/>
        </w:rPr>
        <w:t xml:space="preserve"> </w:t>
      </w:r>
      <w:r>
        <w:t>Treasurer</w:t>
      </w:r>
    </w:p>
    <w:p w14:paraId="6E11F6C5" w14:textId="77777777" w:rsidR="00CA129A" w:rsidRDefault="005806D6">
      <w:pPr>
        <w:pStyle w:val="BodyText"/>
        <w:spacing w:before="22" w:line="259" w:lineRule="auto"/>
        <w:ind w:left="143" w:right="86"/>
      </w:pPr>
      <w:r>
        <w:t>Karen became the global Treasurer for TeleTech</w:t>
      </w:r>
      <w:r>
        <w:rPr>
          <w:spacing w:val="1"/>
        </w:rPr>
        <w:t xml:space="preserve"> </w:t>
      </w:r>
      <w:r>
        <w:t>(N</w:t>
      </w:r>
      <w:r>
        <w:t xml:space="preserve">SDQ: </w:t>
      </w:r>
      <w:proofErr w:type="spellStart"/>
      <w:r>
        <w:t>ttec</w:t>
      </w:r>
      <w:proofErr w:type="spellEnd"/>
      <w:r>
        <w:t>), a $2B publicly traded business process</w:t>
      </w:r>
      <w:r>
        <w:rPr>
          <w:spacing w:val="1"/>
        </w:rPr>
        <w:t xml:space="preserve"> </w:t>
      </w:r>
      <w:r>
        <w:t>outsourcer, operating on five continents and managed</w:t>
      </w:r>
      <w:r>
        <w:rPr>
          <w:spacing w:val="-47"/>
        </w:rPr>
        <w:t xml:space="preserve"> </w:t>
      </w:r>
      <w:r>
        <w:t>global liquidity, negotiated multiple revolving credit</w:t>
      </w:r>
      <w:r>
        <w:rPr>
          <w:spacing w:val="1"/>
        </w:rPr>
        <w:t xml:space="preserve"> </w:t>
      </w:r>
      <w:r>
        <w:t>facilities up to $500M and oversaw FX hedging and</w:t>
      </w:r>
      <w:r>
        <w:rPr>
          <w:spacing w:val="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market evaluations.</w:t>
      </w:r>
    </w:p>
    <w:p w14:paraId="4234D502" w14:textId="77777777" w:rsidR="00CA129A" w:rsidRDefault="00CA129A">
      <w:pPr>
        <w:pStyle w:val="BodyText"/>
        <w:spacing w:before="7"/>
        <w:rPr>
          <w:sz w:val="23"/>
        </w:rPr>
      </w:pPr>
    </w:p>
    <w:p w14:paraId="7FDC87DD" w14:textId="77777777" w:rsidR="00CA129A" w:rsidRDefault="005806D6">
      <w:pPr>
        <w:pStyle w:val="Heading1"/>
        <w:rPr>
          <w:u w:val="none"/>
        </w:rPr>
      </w:pPr>
      <w:r>
        <w:t>CFO</w:t>
      </w:r>
    </w:p>
    <w:p w14:paraId="4A5516D4" w14:textId="77777777" w:rsidR="00CA129A" w:rsidRDefault="005806D6">
      <w:pPr>
        <w:pStyle w:val="BodyText"/>
        <w:spacing w:before="22" w:line="259" w:lineRule="auto"/>
        <w:ind w:left="143" w:right="245"/>
      </w:pPr>
      <w:r>
        <w:t>In 2012, Karen</w:t>
      </w:r>
      <w:r>
        <w:t xml:space="preserve"> transitioned into the private sector to</w:t>
      </w:r>
      <w:r>
        <w:rPr>
          <w:spacing w:val="-47"/>
        </w:rPr>
        <w:t xml:space="preserve"> </w:t>
      </w:r>
      <w:r>
        <w:t>become CFO for Mobile Accord, a mobile technology</w:t>
      </w:r>
      <w:r>
        <w:rPr>
          <w:spacing w:val="-47"/>
        </w:rPr>
        <w:t xml:space="preserve"> </w:t>
      </w:r>
      <w:r>
        <w:t>company. She partnered with the company’s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$40M</w:t>
      </w:r>
      <w:r>
        <w:rPr>
          <w:spacing w:val="-2"/>
        </w:rPr>
        <w:t xml:space="preserve"> </w:t>
      </w:r>
      <w:r>
        <w:t>in funding,</w:t>
      </w:r>
    </w:p>
    <w:p w14:paraId="3D59B26F" w14:textId="77777777" w:rsidR="00CA129A" w:rsidRDefault="005806D6">
      <w:pPr>
        <w:pStyle w:val="BodyText"/>
        <w:spacing w:line="259" w:lineRule="auto"/>
        <w:ind w:left="143" w:right="97"/>
      </w:pPr>
      <w:r>
        <w:t>developed the company’s investment thesis and led</w:t>
      </w:r>
      <w:r>
        <w:rPr>
          <w:spacing w:val="1"/>
        </w:rPr>
        <w:t xml:space="preserve"> </w:t>
      </w:r>
      <w:r>
        <w:t>the divestiture of a noncore business. Karen wore</w:t>
      </w:r>
      <w:r>
        <w:rPr>
          <w:spacing w:val="1"/>
        </w:rPr>
        <w:t xml:space="preserve"> </w:t>
      </w:r>
      <w:r>
        <w:t>multiple hats, stretching her talents to cover media</w:t>
      </w:r>
      <w:r>
        <w:rPr>
          <w:spacing w:val="1"/>
        </w:rPr>
        <w:t xml:space="preserve"> </w:t>
      </w:r>
      <w:r>
        <w:t>communications, human resources, procurement, real</w:t>
      </w:r>
      <w:r>
        <w:rPr>
          <w:spacing w:val="-47"/>
        </w:rPr>
        <w:t xml:space="preserve"> </w:t>
      </w:r>
      <w:r>
        <w:t>estate, and operations administration in addition to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finance and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responsibilities.</w:t>
      </w:r>
    </w:p>
    <w:p w14:paraId="351F29FC" w14:textId="77777777" w:rsidR="00CA129A" w:rsidRDefault="00CA129A">
      <w:pPr>
        <w:pStyle w:val="BodyText"/>
        <w:spacing w:before="7"/>
        <w:rPr>
          <w:sz w:val="23"/>
        </w:rPr>
      </w:pPr>
    </w:p>
    <w:p w14:paraId="079A8456" w14:textId="77777777" w:rsidR="00CA129A" w:rsidRDefault="005806D6">
      <w:pPr>
        <w:pStyle w:val="Heading1"/>
        <w:rPr>
          <w:u w:val="none"/>
        </w:rPr>
      </w:pPr>
      <w:r>
        <w:t>Business</w:t>
      </w:r>
      <w:r>
        <w:rPr>
          <w:spacing w:val="-3"/>
        </w:rPr>
        <w:t xml:space="preserve"> </w:t>
      </w:r>
      <w:r>
        <w:t>Development</w:t>
      </w:r>
    </w:p>
    <w:p w14:paraId="4DD39E46" w14:textId="77777777" w:rsidR="00CA129A" w:rsidRDefault="005806D6">
      <w:pPr>
        <w:pStyle w:val="BodyText"/>
        <w:spacing w:before="22" w:line="259" w:lineRule="auto"/>
        <w:ind w:left="143" w:right="186"/>
      </w:pPr>
      <w:r>
        <w:t>In 2016 and given her extensive network, Karen</w:t>
      </w:r>
      <w:r>
        <w:rPr>
          <w:spacing w:val="1"/>
        </w:rPr>
        <w:t xml:space="preserve"> </w:t>
      </w:r>
      <w:r>
        <w:t>pivoted into business development with Wells Fargo</w:t>
      </w:r>
      <w:r>
        <w:rPr>
          <w:spacing w:val="1"/>
        </w:rPr>
        <w:t xml:space="preserve"> </w:t>
      </w:r>
      <w:r>
        <w:t>and now with BMO Harris Bank to grow market share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Colorado.</w:t>
      </w:r>
    </w:p>
    <w:p w14:paraId="4A6BC4C3" w14:textId="77777777" w:rsidR="00CA129A" w:rsidRDefault="00CA129A">
      <w:pPr>
        <w:pStyle w:val="BodyText"/>
        <w:spacing w:before="8"/>
        <w:rPr>
          <w:sz w:val="23"/>
        </w:rPr>
      </w:pPr>
    </w:p>
    <w:p w14:paraId="236844CF" w14:textId="77777777" w:rsidR="00CA129A" w:rsidRDefault="005806D6">
      <w:pPr>
        <w:pStyle w:val="Heading1"/>
        <w:rPr>
          <w:u w:val="none"/>
        </w:rPr>
      </w:pPr>
      <w:r>
        <w:t>Education</w:t>
      </w:r>
    </w:p>
    <w:p w14:paraId="7224761D" w14:textId="77777777" w:rsidR="00CA129A" w:rsidRDefault="005806D6">
      <w:pPr>
        <w:pStyle w:val="BodyText"/>
        <w:spacing w:before="20"/>
        <w:ind w:left="143"/>
      </w:pPr>
      <w:r>
        <w:t>B.S.</w:t>
      </w:r>
      <w:r>
        <w:rPr>
          <w:spacing w:val="-2"/>
        </w:rPr>
        <w:t xml:space="preserve"> </w:t>
      </w:r>
      <w:r>
        <w:t>Acc</w:t>
      </w:r>
      <w:r>
        <w:t>ounting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Pennsylvania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</w:p>
    <w:p w14:paraId="7BD42A39" w14:textId="77777777" w:rsidR="00CA129A" w:rsidRDefault="005806D6">
      <w:pPr>
        <w:pStyle w:val="BodyText"/>
        <w:spacing w:before="21"/>
        <w:ind w:left="143"/>
      </w:pPr>
      <w:r>
        <w:t>*</w:t>
      </w:r>
      <w:r>
        <w:rPr>
          <w:spacing w:val="-1"/>
        </w:rPr>
        <w:t xml:space="preserve"> </w:t>
      </w:r>
      <w:r>
        <w:t>CPA</w:t>
      </w:r>
      <w:r>
        <w:rPr>
          <w:spacing w:val="-4"/>
        </w:rPr>
        <w:t xml:space="preserve"> </w:t>
      </w:r>
      <w:r>
        <w:t>is currently inactive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reinstated</w:t>
      </w:r>
    </w:p>
    <w:sectPr w:rsidR="00CA129A">
      <w:type w:val="continuous"/>
      <w:pgSz w:w="12240" w:h="15840"/>
      <w:pgMar w:top="1000" w:right="780" w:bottom="280" w:left="720" w:header="720" w:footer="720" w:gutter="0"/>
      <w:cols w:num="2" w:space="720" w:equalWidth="0">
        <w:col w:w="5044" w:space="573"/>
        <w:col w:w="5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094"/>
    <w:multiLevelType w:val="hybridMultilevel"/>
    <w:tmpl w:val="B49C47AE"/>
    <w:lvl w:ilvl="0" w:tplc="51AEDF4E">
      <w:numFmt w:val="bullet"/>
      <w:lvlText w:val="-"/>
      <w:lvlJc w:val="left"/>
      <w:pPr>
        <w:ind w:left="50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65E6BFBE"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5CBAA752">
      <w:numFmt w:val="bullet"/>
      <w:lvlText w:val="•"/>
      <w:lvlJc w:val="left"/>
      <w:pPr>
        <w:ind w:left="1644" w:hanging="360"/>
      </w:pPr>
      <w:rPr>
        <w:rFonts w:hint="default"/>
        <w:lang w:val="en-CA" w:eastAsia="en-US" w:bidi="ar-SA"/>
      </w:rPr>
    </w:lvl>
    <w:lvl w:ilvl="3" w:tplc="93581550">
      <w:numFmt w:val="bullet"/>
      <w:lvlText w:val="•"/>
      <w:lvlJc w:val="left"/>
      <w:pPr>
        <w:ind w:left="2069" w:hanging="360"/>
      </w:pPr>
      <w:rPr>
        <w:rFonts w:hint="default"/>
        <w:lang w:val="en-CA" w:eastAsia="en-US" w:bidi="ar-SA"/>
      </w:rPr>
    </w:lvl>
    <w:lvl w:ilvl="4" w:tplc="EB944D86">
      <w:numFmt w:val="bullet"/>
      <w:lvlText w:val="•"/>
      <w:lvlJc w:val="left"/>
      <w:pPr>
        <w:ind w:left="2494" w:hanging="360"/>
      </w:pPr>
      <w:rPr>
        <w:rFonts w:hint="default"/>
        <w:lang w:val="en-CA" w:eastAsia="en-US" w:bidi="ar-SA"/>
      </w:rPr>
    </w:lvl>
    <w:lvl w:ilvl="5" w:tplc="5B9E34A2">
      <w:numFmt w:val="bullet"/>
      <w:lvlText w:val="•"/>
      <w:lvlJc w:val="left"/>
      <w:pPr>
        <w:ind w:left="2919" w:hanging="360"/>
      </w:pPr>
      <w:rPr>
        <w:rFonts w:hint="default"/>
        <w:lang w:val="en-CA" w:eastAsia="en-US" w:bidi="ar-SA"/>
      </w:rPr>
    </w:lvl>
    <w:lvl w:ilvl="6" w:tplc="7CD46BA4">
      <w:numFmt w:val="bullet"/>
      <w:lvlText w:val="•"/>
      <w:lvlJc w:val="left"/>
      <w:pPr>
        <w:ind w:left="3344" w:hanging="360"/>
      </w:pPr>
      <w:rPr>
        <w:rFonts w:hint="default"/>
        <w:lang w:val="en-CA" w:eastAsia="en-US" w:bidi="ar-SA"/>
      </w:rPr>
    </w:lvl>
    <w:lvl w:ilvl="7" w:tplc="F5682394">
      <w:numFmt w:val="bullet"/>
      <w:lvlText w:val="•"/>
      <w:lvlJc w:val="left"/>
      <w:pPr>
        <w:ind w:left="3769" w:hanging="360"/>
      </w:pPr>
      <w:rPr>
        <w:rFonts w:hint="default"/>
        <w:lang w:val="en-CA" w:eastAsia="en-US" w:bidi="ar-SA"/>
      </w:rPr>
    </w:lvl>
    <w:lvl w:ilvl="8" w:tplc="3A84558C">
      <w:numFmt w:val="bullet"/>
      <w:lvlText w:val="•"/>
      <w:lvlJc w:val="left"/>
      <w:pPr>
        <w:ind w:left="4194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A"/>
    <w:rsid w:val="005806D6"/>
    <w:rsid w:val="00C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DAFB"/>
  <w15:docId w15:val="{1CD5E0C8-0AE6-4041-9300-635C32C9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43"/>
      <w:outlineLvl w:val="0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50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Sager</dc:creator>
  <cp:lastModifiedBy>Barbara Bauer</cp:lastModifiedBy>
  <cp:revision>2</cp:revision>
  <dcterms:created xsi:type="dcterms:W3CDTF">2022-02-14T00:57:00Z</dcterms:created>
  <dcterms:modified xsi:type="dcterms:W3CDTF">2022-02-14T00:57:00Z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